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B1542" w14:textId="77777777" w:rsidR="00287905" w:rsidRPr="00287905" w:rsidRDefault="00287905" w:rsidP="00287905">
      <w:pPr>
        <w:spacing w:after="0" w:line="240" w:lineRule="auto"/>
        <w:jc w:val="right"/>
        <w:rPr>
          <w:rFonts w:ascii="Calibri" w:eastAsia="Times New Roman" w:hAnsi="Calibri" w:cs="Arial"/>
          <w:lang w:eastAsia="pl-PL"/>
        </w:rPr>
      </w:pPr>
      <w:r w:rsidRPr="00287905">
        <w:rPr>
          <w:rFonts w:ascii="Calibri" w:eastAsia="Times New Roman" w:hAnsi="Calibri" w:cs="Arial"/>
          <w:lang w:eastAsia="pl-PL"/>
        </w:rPr>
        <w:t>Pawłów, dn. 23.07.2026r.</w:t>
      </w:r>
    </w:p>
    <w:p w14:paraId="1D0B33BC" w14:textId="77777777" w:rsidR="00287905" w:rsidRPr="00287905" w:rsidRDefault="00287905" w:rsidP="00287905">
      <w:pPr>
        <w:spacing w:after="0" w:line="240" w:lineRule="auto"/>
        <w:jc w:val="both"/>
        <w:rPr>
          <w:rFonts w:ascii="Calibri" w:eastAsia="Times New Roman" w:hAnsi="Calibri" w:cs="Arial"/>
          <w:b/>
          <w:lang w:eastAsia="pl-PL"/>
        </w:rPr>
      </w:pPr>
    </w:p>
    <w:p w14:paraId="51CC73F6" w14:textId="77777777" w:rsidR="00287905" w:rsidRPr="00287905" w:rsidRDefault="00287905" w:rsidP="00287905">
      <w:pPr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287905">
        <w:rPr>
          <w:rFonts w:ascii="Calibri" w:eastAsia="Times New Roman" w:hAnsi="Calibri" w:cs="Arial"/>
          <w:lang w:eastAsia="pl-PL"/>
        </w:rPr>
        <w:t xml:space="preserve">Znak: </w:t>
      </w:r>
      <w:r w:rsidRPr="00287905">
        <w:rPr>
          <w:rFonts w:ascii="Calibri" w:eastAsia="Calibri" w:hAnsi="Calibri" w:cs="Times New Roman"/>
          <w:bCs/>
        </w:rPr>
        <w:t>BiFn.271.2.2026</w:t>
      </w:r>
    </w:p>
    <w:p w14:paraId="2B8974D7" w14:textId="77777777" w:rsidR="00287905" w:rsidRPr="00287905" w:rsidRDefault="00287905" w:rsidP="00287905">
      <w:pPr>
        <w:spacing w:after="0" w:line="240" w:lineRule="auto"/>
        <w:jc w:val="both"/>
        <w:rPr>
          <w:rFonts w:ascii="Calibri" w:eastAsia="Times New Roman" w:hAnsi="Calibri" w:cs="Arial"/>
          <w:b/>
          <w:lang w:eastAsia="pl-PL"/>
        </w:rPr>
      </w:pPr>
    </w:p>
    <w:p w14:paraId="53543917" w14:textId="77777777" w:rsidR="00287905" w:rsidRPr="00287905" w:rsidRDefault="00287905" w:rsidP="00287905">
      <w:pPr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</w:p>
    <w:p w14:paraId="611F1127" w14:textId="77777777" w:rsidR="00287905" w:rsidRPr="00287905" w:rsidRDefault="00287905" w:rsidP="00287905">
      <w:pPr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  <w:r w:rsidRPr="00287905">
        <w:rPr>
          <w:rFonts w:ascii="Calibri" w:eastAsia="Times New Roman" w:hAnsi="Calibri" w:cs="Arial"/>
          <w:b/>
          <w:lang w:eastAsia="pl-PL"/>
        </w:rPr>
        <w:t>Wykonawcy uczestniczący w postępowaniu</w:t>
      </w:r>
    </w:p>
    <w:p w14:paraId="7FE1F149" w14:textId="77777777" w:rsidR="00287905" w:rsidRPr="00287905" w:rsidRDefault="00287905" w:rsidP="00287905">
      <w:pPr>
        <w:spacing w:after="0" w:line="240" w:lineRule="auto"/>
        <w:jc w:val="both"/>
        <w:outlineLvl w:val="0"/>
        <w:rPr>
          <w:rFonts w:ascii="Calibri" w:eastAsia="Times New Roman" w:hAnsi="Calibri" w:cs="Arial"/>
          <w:lang w:eastAsia="pl-PL"/>
        </w:rPr>
      </w:pPr>
    </w:p>
    <w:p w14:paraId="19F281D8" w14:textId="77777777" w:rsidR="00287905" w:rsidRPr="00287905" w:rsidRDefault="00287905" w:rsidP="00287905">
      <w:pPr>
        <w:spacing w:after="0" w:line="240" w:lineRule="auto"/>
        <w:jc w:val="both"/>
        <w:outlineLvl w:val="0"/>
        <w:rPr>
          <w:rFonts w:ascii="Calibri" w:eastAsia="Times New Roman" w:hAnsi="Calibri" w:cs="Arial"/>
          <w:lang w:eastAsia="pl-PL"/>
        </w:rPr>
      </w:pPr>
    </w:p>
    <w:p w14:paraId="076C0CEB" w14:textId="77777777" w:rsidR="00287905" w:rsidRPr="00287905" w:rsidRDefault="00287905" w:rsidP="00287905">
      <w:pPr>
        <w:spacing w:after="160" w:line="259" w:lineRule="auto"/>
        <w:jc w:val="both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287905">
        <w:rPr>
          <w:rFonts w:ascii="Calibri" w:eastAsia="Times New Roman" w:hAnsi="Calibri" w:cs="Calibri"/>
          <w:lang w:eastAsia="pl-PL"/>
        </w:rPr>
        <w:t xml:space="preserve">Dotyczy postępowania prowadzonego w trybie przetargu nieograniczonego na podstawie art. 132 ustawy z dnia 11 września 2019r. Prawo zamówień publicznych (Dz. U. z 2024r., poz. 1320 z </w:t>
      </w:r>
      <w:proofErr w:type="spellStart"/>
      <w:r w:rsidRPr="00287905">
        <w:rPr>
          <w:rFonts w:ascii="Calibri" w:eastAsia="Times New Roman" w:hAnsi="Calibri" w:cs="Calibri"/>
          <w:lang w:eastAsia="pl-PL"/>
        </w:rPr>
        <w:t>późn</w:t>
      </w:r>
      <w:proofErr w:type="spellEnd"/>
      <w:r w:rsidRPr="00287905">
        <w:rPr>
          <w:rFonts w:ascii="Calibri" w:eastAsia="Times New Roman" w:hAnsi="Calibri" w:cs="Calibri"/>
          <w:lang w:eastAsia="pl-PL"/>
        </w:rPr>
        <w:t xml:space="preserve">. zm., dalej zwanej ustawą </w:t>
      </w:r>
      <w:proofErr w:type="spellStart"/>
      <w:r w:rsidRPr="00287905">
        <w:rPr>
          <w:rFonts w:ascii="Calibri" w:eastAsia="Times New Roman" w:hAnsi="Calibri" w:cs="Calibri"/>
          <w:lang w:eastAsia="pl-PL"/>
        </w:rPr>
        <w:t>Pzp</w:t>
      </w:r>
      <w:proofErr w:type="spellEnd"/>
      <w:r w:rsidRPr="00287905">
        <w:rPr>
          <w:rFonts w:ascii="Calibri" w:eastAsia="Times New Roman" w:hAnsi="Calibri" w:cs="Calibri"/>
          <w:lang w:eastAsia="pl-PL"/>
        </w:rPr>
        <w:t xml:space="preserve">), na wykonanie zadania pod nazwą: </w:t>
      </w:r>
      <w:r w:rsidRPr="00287905">
        <w:rPr>
          <w:rFonts w:ascii="Calibri" w:eastAsia="Calibri" w:hAnsi="Calibri" w:cs="Times New Roman"/>
          <w:b/>
          <w:sz w:val="24"/>
          <w:szCs w:val="24"/>
        </w:rPr>
        <w:t>Udzielenie kredytu bankowego na spłatę zobowiązań z tytułu wcześniej zaciągniętych kredytów i pożyczek w kwocie 4 899 927,34 zł</w:t>
      </w:r>
    </w:p>
    <w:p w14:paraId="573857DB" w14:textId="77777777" w:rsidR="00287905" w:rsidRPr="00287905" w:rsidRDefault="00287905" w:rsidP="00287905">
      <w:pPr>
        <w:spacing w:after="0" w:line="240" w:lineRule="auto"/>
        <w:jc w:val="both"/>
        <w:outlineLvl w:val="0"/>
        <w:rPr>
          <w:rFonts w:ascii="Calibri" w:eastAsia="Times New Roman" w:hAnsi="Calibri" w:cs="Arial"/>
          <w:bCs/>
          <w:lang w:eastAsia="pl-PL"/>
        </w:rPr>
      </w:pPr>
    </w:p>
    <w:p w14:paraId="278F4726" w14:textId="77777777" w:rsidR="00287905" w:rsidRPr="00287905" w:rsidRDefault="00287905" w:rsidP="00287905">
      <w:pPr>
        <w:spacing w:after="0" w:line="240" w:lineRule="auto"/>
        <w:jc w:val="both"/>
        <w:rPr>
          <w:rFonts w:ascii="Calibri" w:eastAsia="Times New Roman" w:hAnsi="Calibri" w:cs="Arial"/>
          <w:bCs/>
          <w:lang w:eastAsia="pl-PL"/>
        </w:rPr>
      </w:pPr>
      <w:r w:rsidRPr="00287905">
        <w:rPr>
          <w:rFonts w:ascii="Calibri" w:eastAsia="Times New Roman" w:hAnsi="Calibri" w:cs="Arial"/>
          <w:bCs/>
          <w:lang w:eastAsia="pl-PL"/>
        </w:rPr>
        <w:t xml:space="preserve">Zamawiający, na podstawie art. 284 ust. 6 ustawy </w:t>
      </w:r>
      <w:proofErr w:type="spellStart"/>
      <w:r w:rsidRPr="00287905">
        <w:rPr>
          <w:rFonts w:ascii="Calibri" w:eastAsia="Times New Roman" w:hAnsi="Calibri" w:cs="Arial"/>
          <w:bCs/>
          <w:lang w:eastAsia="pl-PL"/>
        </w:rPr>
        <w:t>Pzp</w:t>
      </w:r>
      <w:proofErr w:type="spellEnd"/>
      <w:r w:rsidRPr="00287905">
        <w:rPr>
          <w:rFonts w:ascii="Calibri" w:eastAsia="Times New Roman" w:hAnsi="Calibri" w:cs="Arial"/>
          <w:bCs/>
          <w:lang w:eastAsia="pl-PL"/>
        </w:rPr>
        <w:t>, informuje, iż wpłynęło zapytanie do SWZ (pisownia oryginalna), na które udziela odpowiedzi, zgodnie z poniższym.</w:t>
      </w:r>
    </w:p>
    <w:p w14:paraId="2E15203C" w14:textId="77777777" w:rsidR="00C212F1" w:rsidRDefault="00C212F1" w:rsidP="00C212F1">
      <w:pPr>
        <w:rPr>
          <w:rFonts w:ascii="CIDFont+F2" w:hAnsi="CIDFont+F2" w:cs="CIDFont+F2"/>
          <w:sz w:val="18"/>
          <w:szCs w:val="18"/>
        </w:rPr>
      </w:pPr>
    </w:p>
    <w:p w14:paraId="7B825AA3" w14:textId="04228CF4" w:rsidR="00C212F1" w:rsidRPr="00912EDE" w:rsidRDefault="00912EDE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…………………………………………………………………………………</w:t>
      </w:r>
      <w:r w:rsidR="00C212F1" w:rsidRPr="00912EDE">
        <w:rPr>
          <w:rFonts w:ascii="Calibri" w:hAnsi="Calibri" w:cs="Calibri"/>
        </w:rPr>
        <w:t xml:space="preserve"> w związku z zamiarem przystąpienia</w:t>
      </w:r>
    </w:p>
    <w:p w14:paraId="52DC0BEF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do przetargu na udzielenie kredytów, uprzejmie prosi o udzielenie poniższych informacji oraz odpowiedzi na pytania:</w:t>
      </w:r>
    </w:p>
    <w:p w14:paraId="5EC2BF3E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1. Czy Zamawiający posiada wieloletnie zobowiązania, transakcje (inne niż wykazywane w kwocie długu), które wynikają z:</w:t>
      </w:r>
    </w:p>
    <w:p w14:paraId="702F8B2E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a) ujętych w wydatkach majątkowych:</w:t>
      </w:r>
    </w:p>
    <w:p w14:paraId="6AFB65DC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a) umów wsparcia udzielonych innym podmiotom, w tym zależnym od Gminy, realizującym zadania</w:t>
      </w:r>
    </w:p>
    <w:p w14:paraId="497F9664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z zakresu zadań własnych Gminy lub umów powierzenia, rekompensat zawartych z tymi</w:t>
      </w:r>
    </w:p>
    <w:p w14:paraId="3EB962B4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podmiotami (jeżeli tak, prosimy o wskazanie kwoty planowanych kwot wsparcia, powierzenia,</w:t>
      </w:r>
    </w:p>
    <w:p w14:paraId="690C6E34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rekompensaty przypadających do zapłaty w okresie prognozy);</w:t>
      </w:r>
    </w:p>
    <w:p w14:paraId="1CECA06D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b) planu wniesienia dopłat do kapitału (funduszu) zakładowego innych podmiotów, w tym zależnych</w:t>
      </w:r>
    </w:p>
    <w:p w14:paraId="3CD33FC7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od Gminy, a także oświadczenia i zobowiązania do wniesienia takich dopłat (jeżeli tak, prosimy</w:t>
      </w:r>
    </w:p>
    <w:p w14:paraId="0F428864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o wskazanie kwoty planowanych dopłat do wniesienia do końca okresu objętego planem);</w:t>
      </w:r>
    </w:p>
    <w:p w14:paraId="067728AB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c) umów o partnerstwie publiczno-prywatnym (jeżeli tak, prosimy o wskazanie kwoty pozostającej</w:t>
      </w:r>
    </w:p>
    <w:p w14:paraId="245FCE69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do zapłaty w okresie prognozy);</w:t>
      </w:r>
    </w:p>
    <w:p w14:paraId="0A7E6505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d) umów o poprawę efektywności energetycznej (jeżeli tak, prosimy o wskazanie kwoty pozostającej</w:t>
      </w:r>
    </w:p>
    <w:p w14:paraId="2DF6203F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do zapłaty w okresie prognozy);</w:t>
      </w:r>
    </w:p>
    <w:p w14:paraId="563FE9E7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b) umów poręczenia lub gwarancji udzielonych po dacie 31.12.2025 r., jeśli nie zostały ujęte</w:t>
      </w:r>
    </w:p>
    <w:p w14:paraId="6CFD14AA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w wieloletniej prognozie finansowej, w części tabelarycznej (jeżeli tak, prosimy o wskazanie ich</w:t>
      </w:r>
    </w:p>
    <w:p w14:paraId="440E9E1E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kwoty);</w:t>
      </w:r>
    </w:p>
    <w:p w14:paraId="7FD4AF26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c) innych wieloletnich zobowiązań o charakterze dłużnym lub o charakterze poręczenia, które nie zostały wymienione wyżej oraz nie zostały ujęte w kwocie długu w wieloletniej prognozie finansowej</w:t>
      </w:r>
    </w:p>
    <w:p w14:paraId="1D50453C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(w kolumnach 6, 10.2 — 10.5) lub w sprawozdaniu budżetowym (Rb-Z część A i B). Jeżeli tak, prosimy o wskazanie ich kwoty.</w:t>
      </w:r>
    </w:p>
    <w:p w14:paraId="6F197F95" w14:textId="4D310714" w:rsidR="00D12809" w:rsidRPr="00912EDE" w:rsidRDefault="00D1280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Nie</w:t>
      </w:r>
    </w:p>
    <w:p w14:paraId="2B7CCF29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2. Prosimy o informację na temat umów kredytowych (w tym kredyty, pożyczki, obligacje itp.) zawartych przez Zamawiającego po 31.12.2025 r. z podaniem: daty umowy, kwoty finansowania, przeznaczenia środków, daty zapadalności, aktualnego zaangażowania.</w:t>
      </w:r>
    </w:p>
    <w:p w14:paraId="34616752" w14:textId="21783DC4" w:rsidR="00D12809" w:rsidRPr="00912EDE" w:rsidRDefault="00D1280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lastRenderedPageBreak/>
        <w:t xml:space="preserve">Odpowiedź: </w:t>
      </w:r>
      <w:r w:rsidR="00AC789D" w:rsidRPr="00912EDE">
        <w:rPr>
          <w:rFonts w:ascii="Calibri" w:hAnsi="Calibri" w:cs="Calibri"/>
          <w:b/>
          <w:bCs/>
        </w:rPr>
        <w:t xml:space="preserve">Wykaz zaangażowania </w:t>
      </w:r>
    </w:p>
    <w:p w14:paraId="6E2432DB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3. Prosimy o potwierdzenie, że zobowiązania Zamawiającego wobec urzędu skarbowego, ZUS, banków, firm leasingowych oraz innych instytucji finansowych, rządowych lub samorządowych regulowane są terminowo i aktualnie nie występują zaległości w regulowaniu zobowiązań wobec ww. instytucji w kwocie wyższej niż 0,2% dochodów za ostatni rok budżetowy i wyższej niż 100 000 zł.</w:t>
      </w:r>
    </w:p>
    <w:p w14:paraId="37C66481" w14:textId="7BCB6EED" w:rsidR="00D12809" w:rsidRPr="00912EDE" w:rsidRDefault="00D1280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  <w:b/>
          <w:bCs/>
        </w:rPr>
        <w:t>Odpowiedź: Zobowiązania regulowane są terminowo, nie występują zaległości.</w:t>
      </w:r>
    </w:p>
    <w:p w14:paraId="7DBFE907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4. Prosimy o udostępnienie uchwały w sprawie zaciągnięcia kredytu na spłatę wcześniej zaciągniętych</w:t>
      </w:r>
    </w:p>
    <w:p w14:paraId="465B99EB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zobowiązań.</w:t>
      </w:r>
    </w:p>
    <w:p w14:paraId="6B766382" w14:textId="39BE13FC" w:rsidR="00D12809" w:rsidRPr="00912EDE" w:rsidRDefault="00D1280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Nie podejmowano</w:t>
      </w:r>
    </w:p>
    <w:p w14:paraId="432CA742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5. Prosimy o udostępnienie aktualnej (ostatniej zmiany) Wieloletniej Prognozy Finansowej.</w:t>
      </w:r>
    </w:p>
    <w:p w14:paraId="3798EF44" w14:textId="1B293713" w:rsidR="00D12809" w:rsidRPr="00912EDE" w:rsidRDefault="00D1280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Zwieszona na BIP</w:t>
      </w:r>
    </w:p>
    <w:p w14:paraId="2319757B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6. Prosimy o potwierdzenie, że aktualnie nie toczy się przeciwko Zamawiającemu postępowanie</w:t>
      </w:r>
    </w:p>
    <w:p w14:paraId="22BCB5BE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egzekucyjne w kwocie wyższej niż 0,1% dochodów za ostatni rok budżetowy ani w kwocie wyższej niż</w:t>
      </w:r>
    </w:p>
    <w:p w14:paraId="3C950D7E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100 000 zł.</w:t>
      </w:r>
    </w:p>
    <w:p w14:paraId="4A35CC3F" w14:textId="6D3F62A6" w:rsidR="00D12809" w:rsidRPr="00912EDE" w:rsidRDefault="00D1280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Nie toczy się żadne postepowanie egzekucyjne</w:t>
      </w:r>
    </w:p>
    <w:p w14:paraId="3D3381F3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7. Prosimy o potwierdzenie, że zobowiązania Zamawiającego podlegające spłacie z wnioskowanego</w:t>
      </w:r>
    </w:p>
    <w:p w14:paraId="7C0D25AF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kredytu nie są objęte restrukturyzacją i w ostatnim roku nie występowało przeterminowanie w ich</w:t>
      </w:r>
    </w:p>
    <w:p w14:paraId="1F6BA5AF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spłacie w kwocie co najmniej 3 000 zł przez okres co najmniej 30 dni (jako restrukturyzację traktuje się</w:t>
      </w:r>
    </w:p>
    <w:p w14:paraId="7FBFEED5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912EDE">
        <w:rPr>
          <w:rFonts w:ascii="Calibri" w:hAnsi="Calibri" w:cs="Calibri"/>
        </w:rPr>
        <w:t>zmianę warunków kredytu, pożyczki, emisji dłużnych instrumentów finansowych lub zawarcie nowej</w:t>
      </w:r>
    </w:p>
    <w:p w14:paraId="013A4D6E" w14:textId="77777777" w:rsidR="00C212F1" w:rsidRPr="00912EDE" w:rsidRDefault="00C212F1" w:rsidP="00912EDE">
      <w:pPr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</w:rPr>
        <w:t xml:space="preserve">umowy spowodowane pogorszeniem się sytuacji finansowej Zamawiającego, gdy nastąpiło opóźnienie </w:t>
      </w:r>
      <w:r w:rsidRPr="00912EDE">
        <w:rPr>
          <w:rFonts w:ascii="Calibri" w:hAnsi="Calibri" w:cs="Calibri"/>
          <w:color w:val="000000"/>
        </w:rPr>
        <w:t>w spłacie powyżej 30 dni, a nowa umowa przewiduje wydłużenie terminu spłaty o co najmniej 90 dni,</w:t>
      </w:r>
      <w:r w:rsidRPr="00912EDE">
        <w:rPr>
          <w:rFonts w:ascii="Calibri" w:hAnsi="Calibri" w:cs="Calibri"/>
        </w:rPr>
        <w:t xml:space="preserve"> </w:t>
      </w:r>
      <w:r w:rsidRPr="00912EDE">
        <w:rPr>
          <w:rFonts w:ascii="Calibri" w:hAnsi="Calibri" w:cs="Calibri"/>
          <w:color w:val="000000"/>
        </w:rPr>
        <w:t>zmniejszenie oprocentowania, warunkową redukcję zadłużenia).</w:t>
      </w:r>
    </w:p>
    <w:p w14:paraId="56451342" w14:textId="5E25786C" w:rsidR="00D12809" w:rsidRPr="00912EDE" w:rsidRDefault="00D1280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 xml:space="preserve">Odpowiedź: Zobowiązania podlegające spłacie  nie są objęte restrukturyzacją </w:t>
      </w:r>
      <w:r w:rsidR="00B717B9" w:rsidRPr="00912EDE">
        <w:rPr>
          <w:rFonts w:ascii="Calibri" w:hAnsi="Calibri" w:cs="Calibri"/>
          <w:b/>
          <w:bCs/>
        </w:rPr>
        <w:t>i nie występowało ich przeterminowanie.</w:t>
      </w:r>
    </w:p>
    <w:p w14:paraId="3120E6DA" w14:textId="77777777" w:rsidR="00D12809" w:rsidRPr="00912EDE" w:rsidRDefault="00D12809" w:rsidP="00912EDE">
      <w:pPr>
        <w:jc w:val="both"/>
        <w:rPr>
          <w:rFonts w:ascii="Calibri" w:hAnsi="Calibri" w:cs="Calibri"/>
        </w:rPr>
      </w:pPr>
    </w:p>
    <w:p w14:paraId="34B925BE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B150"/>
        </w:rPr>
      </w:pPr>
      <w:r w:rsidRPr="00912EDE">
        <w:rPr>
          <w:rFonts w:ascii="Calibri" w:hAnsi="Calibri" w:cs="Calibri"/>
          <w:color w:val="000000"/>
        </w:rPr>
        <w:t xml:space="preserve">8. </w:t>
      </w:r>
      <w:r w:rsidRPr="00912EDE">
        <w:rPr>
          <w:rFonts w:ascii="Calibri" w:hAnsi="Calibri" w:cs="Calibri"/>
          <w:color w:val="00B150"/>
        </w:rPr>
        <w:t>Pytanie fakultatywne, jeżeli nie ma możliwości samodzielnego ustalenia na podstawie informacji</w:t>
      </w:r>
    </w:p>
    <w:p w14:paraId="3DE9A704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B150"/>
        </w:rPr>
      </w:pPr>
      <w:r w:rsidRPr="00912EDE">
        <w:rPr>
          <w:rFonts w:ascii="Calibri" w:hAnsi="Calibri" w:cs="Calibri"/>
          <w:color w:val="00B150"/>
        </w:rPr>
        <w:t>dostępnych publicznie.</w:t>
      </w:r>
    </w:p>
    <w:p w14:paraId="47B92440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Prosimy o potwierdzenie, że nie zawieszono organów Zamawiającego, nie ustanowiono zarządu</w:t>
      </w:r>
    </w:p>
    <w:p w14:paraId="24B07AAD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komisarycznego, Zamawiający nie realizuje programu postępowania naprawczego, nie skieruje ani nie</w:t>
      </w:r>
    </w:p>
    <w:p w14:paraId="215F0701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skierował do opinii RIO takiego programu.</w:t>
      </w:r>
    </w:p>
    <w:p w14:paraId="5132150D" w14:textId="0F978F31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Nie wystąpiła taka sytuacja.</w:t>
      </w:r>
    </w:p>
    <w:p w14:paraId="559C8821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9. Prosimy o udostępnienie opinii RIO w sprawie możliwości sfinansowania deficytu przewidzianego</w:t>
      </w:r>
    </w:p>
    <w:p w14:paraId="711F40DD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w pierwotnej uchwale budżetowej.</w:t>
      </w:r>
    </w:p>
    <w:p w14:paraId="79F69A29" w14:textId="4F1CE111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Zawieszona na BIP</w:t>
      </w:r>
    </w:p>
    <w:p w14:paraId="5708472F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10. Prosimy o udostępnienie opinii RIO o prawidłowości planowanej kwoty długu.</w:t>
      </w:r>
    </w:p>
    <w:p w14:paraId="15135AF5" w14:textId="77777777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Zawieszona na BIP</w:t>
      </w:r>
    </w:p>
    <w:p w14:paraId="739FBB4D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11. Prosimy o udostępnienie opinii RIO o sprawozdaniu z wykonania budżetu za rok 2025.</w:t>
      </w:r>
    </w:p>
    <w:p w14:paraId="52CAA499" w14:textId="77777777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 w:rsidRPr="00912EDE">
        <w:rPr>
          <w:rFonts w:ascii="Calibri" w:hAnsi="Calibri" w:cs="Calibri"/>
          <w:b/>
          <w:bCs/>
        </w:rPr>
        <w:t>Odpowiedź: Zawieszona na BIP</w:t>
      </w:r>
    </w:p>
    <w:p w14:paraId="51E16205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12. Prosimy o udostępnienie opinii RIO o możliwości spłaty przedmiotowego kredytu bądź potwierdzenie, że zostanie ona dostarczona Bankowi przed podpisaniem umowy.</w:t>
      </w:r>
    </w:p>
    <w:p w14:paraId="4E7A4D21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Prosimy o potwierdzenie, że udostępnienie kredytu następować będzie na wniosek Zamawiającego oraz po udostępnieniu uchwały budżetowej określającej kwotę tego kredytu oraz zawierającej upoważnienie do jego zaciągnięcia.</w:t>
      </w:r>
    </w:p>
    <w:p w14:paraId="40EBB7DA" w14:textId="4ABA6EF4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color w:val="000000"/>
        </w:rPr>
      </w:pPr>
      <w:r w:rsidRPr="00912EDE">
        <w:rPr>
          <w:rFonts w:ascii="Calibri" w:hAnsi="Calibri" w:cs="Calibri"/>
          <w:b/>
          <w:bCs/>
          <w:color w:val="000000"/>
        </w:rPr>
        <w:lastRenderedPageBreak/>
        <w:t>Odpowiedź. Posiadamy pozytywną opinię RIO o możliwości o możliwości spłaty kredytu długoterminowego</w:t>
      </w:r>
      <w:r w:rsidR="00912EDE">
        <w:rPr>
          <w:rFonts w:ascii="Calibri" w:hAnsi="Calibri" w:cs="Calibri"/>
          <w:b/>
          <w:bCs/>
          <w:color w:val="000000"/>
        </w:rPr>
        <w:t xml:space="preserve"> </w:t>
      </w:r>
      <w:r w:rsidRPr="00912EDE">
        <w:rPr>
          <w:rFonts w:ascii="Calibri" w:hAnsi="Calibri" w:cs="Calibri"/>
          <w:b/>
          <w:bCs/>
          <w:color w:val="000000"/>
        </w:rPr>
        <w:t>z dnia 19-05-2026 r.</w:t>
      </w:r>
    </w:p>
    <w:p w14:paraId="44EDD9BB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13. Prosimy o wskazanie które zobowiązania (kwota, bank) pokryte zostaną z przedmiotowego kredytu?</w:t>
      </w:r>
    </w:p>
    <w:p w14:paraId="2EC662EE" w14:textId="6BB375CF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 xml:space="preserve">1. </w:t>
      </w:r>
      <w:proofErr w:type="spellStart"/>
      <w:r w:rsidRPr="00912EDE">
        <w:rPr>
          <w:rFonts w:ascii="Calibri" w:hAnsi="Calibri" w:cs="Calibri"/>
          <w:color w:val="000000"/>
        </w:rPr>
        <w:t>WFOŚiGW</w:t>
      </w:r>
      <w:proofErr w:type="spellEnd"/>
      <w:r w:rsidR="005C60BD" w:rsidRPr="00912EDE">
        <w:rPr>
          <w:rFonts w:ascii="Calibri" w:hAnsi="Calibri" w:cs="Calibri"/>
          <w:color w:val="000000"/>
        </w:rPr>
        <w:tab/>
      </w:r>
      <w:r w:rsidR="005C60BD" w:rsidRPr="00912EDE">
        <w:rPr>
          <w:rFonts w:ascii="Calibri" w:hAnsi="Calibri" w:cs="Calibri"/>
          <w:color w:val="000000"/>
        </w:rPr>
        <w:tab/>
      </w:r>
      <w:r w:rsidR="005C60BD" w:rsidRPr="00912EDE">
        <w:rPr>
          <w:rFonts w:ascii="Calibri" w:hAnsi="Calibri" w:cs="Calibri"/>
          <w:color w:val="000000"/>
        </w:rPr>
        <w:tab/>
      </w:r>
      <w:r w:rsidR="005C60BD" w:rsidRPr="00912EDE">
        <w:rPr>
          <w:rFonts w:ascii="Calibri" w:hAnsi="Calibri" w:cs="Calibri"/>
          <w:color w:val="000000"/>
        </w:rPr>
        <w:tab/>
        <w:t>918.904,00</w:t>
      </w:r>
    </w:p>
    <w:p w14:paraId="39E6AB79" w14:textId="6457FA38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2. BS Starachowice</w:t>
      </w:r>
      <w:r w:rsidR="005C60BD" w:rsidRPr="00912EDE">
        <w:rPr>
          <w:rFonts w:ascii="Calibri" w:hAnsi="Calibri" w:cs="Calibri"/>
          <w:color w:val="000000"/>
        </w:rPr>
        <w:tab/>
      </w:r>
      <w:r w:rsidR="005C60BD" w:rsidRPr="00912EDE">
        <w:rPr>
          <w:rFonts w:ascii="Calibri" w:hAnsi="Calibri" w:cs="Calibri"/>
          <w:color w:val="000000"/>
        </w:rPr>
        <w:tab/>
        <w:t xml:space="preserve">            2.287.898,58</w:t>
      </w:r>
    </w:p>
    <w:p w14:paraId="75443660" w14:textId="4DFAC83F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3. BS Zwoleń</w:t>
      </w:r>
      <w:r w:rsidR="005C60BD" w:rsidRPr="00912EDE">
        <w:rPr>
          <w:rFonts w:ascii="Calibri" w:hAnsi="Calibri" w:cs="Calibri"/>
          <w:color w:val="000000"/>
        </w:rPr>
        <w:tab/>
      </w:r>
      <w:r w:rsidR="005C60BD" w:rsidRPr="00912EDE">
        <w:rPr>
          <w:rFonts w:ascii="Calibri" w:hAnsi="Calibri" w:cs="Calibri"/>
          <w:color w:val="000000"/>
        </w:rPr>
        <w:tab/>
      </w:r>
      <w:r w:rsidR="005C60BD" w:rsidRPr="00912EDE">
        <w:rPr>
          <w:rFonts w:ascii="Calibri" w:hAnsi="Calibri" w:cs="Calibri"/>
          <w:color w:val="000000"/>
        </w:rPr>
        <w:tab/>
      </w:r>
      <w:r w:rsidR="005C60BD" w:rsidRPr="00912EDE">
        <w:rPr>
          <w:rFonts w:ascii="Calibri" w:hAnsi="Calibri" w:cs="Calibri"/>
          <w:color w:val="000000"/>
        </w:rPr>
        <w:tab/>
        <w:t>423.124,76</w:t>
      </w:r>
    </w:p>
    <w:p w14:paraId="6E10F093" w14:textId="3C771DE9" w:rsidR="00B717B9" w:rsidRPr="00912EDE" w:rsidRDefault="00B717B9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 xml:space="preserve">4. </w:t>
      </w:r>
      <w:r w:rsidR="005C60BD" w:rsidRPr="00912EDE">
        <w:rPr>
          <w:rFonts w:ascii="Calibri" w:hAnsi="Calibri" w:cs="Calibri"/>
          <w:color w:val="000000"/>
        </w:rPr>
        <w:t>BS Połaniec, BS Staszów, Nadsański BS</w:t>
      </w:r>
      <w:r w:rsidR="005C60BD" w:rsidRPr="00912EDE">
        <w:rPr>
          <w:rFonts w:ascii="Calibri" w:hAnsi="Calibri" w:cs="Calibri"/>
          <w:color w:val="000000"/>
        </w:rPr>
        <w:tab/>
        <w:t>550.000,00</w:t>
      </w:r>
    </w:p>
    <w:p w14:paraId="196B0AD9" w14:textId="1A89A118" w:rsidR="005C60BD" w:rsidRPr="00912EDE" w:rsidRDefault="005C60BD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  <w:r w:rsidRPr="00912EDE">
        <w:rPr>
          <w:rFonts w:ascii="Calibri" w:hAnsi="Calibri" w:cs="Calibri"/>
          <w:color w:val="000000"/>
        </w:rPr>
        <w:t>5. BGK</w:t>
      </w:r>
      <w:r w:rsidRPr="00912EDE">
        <w:rPr>
          <w:rFonts w:ascii="Calibri" w:hAnsi="Calibri" w:cs="Calibri"/>
          <w:color w:val="000000"/>
        </w:rPr>
        <w:tab/>
      </w:r>
      <w:r w:rsidRPr="00912EDE">
        <w:rPr>
          <w:rFonts w:ascii="Calibri" w:hAnsi="Calibri" w:cs="Calibri"/>
          <w:color w:val="000000"/>
        </w:rPr>
        <w:tab/>
      </w:r>
      <w:r w:rsidRPr="00912EDE">
        <w:rPr>
          <w:rFonts w:ascii="Calibri" w:hAnsi="Calibri" w:cs="Calibri"/>
          <w:color w:val="000000"/>
        </w:rPr>
        <w:tab/>
      </w:r>
      <w:r w:rsidRPr="00912EDE">
        <w:rPr>
          <w:rFonts w:ascii="Calibri" w:hAnsi="Calibri" w:cs="Calibri"/>
          <w:color w:val="000000"/>
        </w:rPr>
        <w:tab/>
      </w:r>
      <w:r w:rsidRPr="00912EDE">
        <w:rPr>
          <w:rFonts w:ascii="Calibri" w:hAnsi="Calibri" w:cs="Calibri"/>
          <w:color w:val="000000"/>
        </w:rPr>
        <w:tab/>
        <w:t>720.000,00</w:t>
      </w:r>
    </w:p>
    <w:p w14:paraId="73C6C69A" w14:textId="77777777" w:rsidR="00C212F1" w:rsidRPr="00912EDE" w:rsidRDefault="00C212F1" w:rsidP="00912ED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</w:rPr>
      </w:pPr>
    </w:p>
    <w:p w14:paraId="2E6E03BA" w14:textId="77777777" w:rsidR="00C212F1" w:rsidRPr="00912EDE" w:rsidRDefault="00C212F1" w:rsidP="00912EDE">
      <w:pPr>
        <w:jc w:val="both"/>
        <w:rPr>
          <w:rFonts w:ascii="Calibri" w:hAnsi="Calibri" w:cs="Calibri"/>
        </w:rPr>
      </w:pPr>
    </w:p>
    <w:sectPr w:rsidR="00C212F1" w:rsidRPr="00912EDE" w:rsidSect="00A33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2F1"/>
    <w:rsid w:val="0009418A"/>
    <w:rsid w:val="00287905"/>
    <w:rsid w:val="003506B3"/>
    <w:rsid w:val="00365893"/>
    <w:rsid w:val="005C60BD"/>
    <w:rsid w:val="00912EDE"/>
    <w:rsid w:val="00A33988"/>
    <w:rsid w:val="00AC789D"/>
    <w:rsid w:val="00B717B9"/>
    <w:rsid w:val="00C212F1"/>
    <w:rsid w:val="00D12809"/>
    <w:rsid w:val="00E54623"/>
    <w:rsid w:val="00FD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8DF6D"/>
  <w15:docId w15:val="{5B97461D-F9B1-4592-9023-BD81C32D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9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845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6</cp:revision>
  <dcterms:created xsi:type="dcterms:W3CDTF">2026-07-22T09:41:00Z</dcterms:created>
  <dcterms:modified xsi:type="dcterms:W3CDTF">2026-07-23T10:54:00Z</dcterms:modified>
</cp:coreProperties>
</file>